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24F2" w14:textId="2BD57EC7" w:rsidR="00003F1E" w:rsidRPr="002C036A" w:rsidRDefault="00B00180" w:rsidP="002C036A">
      <w:pPr>
        <w:pStyle w:val="BodyText"/>
        <w:spacing w:after="24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br/>
      </w:r>
    </w:p>
    <w:p w14:paraId="307FE86E" w14:textId="0BA96751" w:rsidR="00C56994" w:rsidRPr="002A33DF" w:rsidRDefault="00003F1E" w:rsidP="002A33DF">
      <w:pPr>
        <w:spacing w:after="240"/>
        <w:jc w:val="center"/>
        <w:rPr>
          <w:rFonts w:ascii="TT Norms Std Cond" w:eastAsia="TT Norms Std Cond" w:hAnsi="TT Norms Std Cond" w:cs="TT Norms Std Cond"/>
          <w:color w:val="16245F"/>
          <w:sz w:val="48"/>
          <w:szCs w:val="48"/>
        </w:rPr>
      </w:pPr>
      <w:r w:rsidRPr="002A33DF">
        <w:rPr>
          <w:rFonts w:ascii="TT Norms Std Cond" w:eastAsia="TT Norms Std Cond" w:hAnsi="TT Norms Std Cond" w:cs="TT Norms Std Cond"/>
          <w:color w:val="16245F"/>
          <w:sz w:val="48"/>
          <w:szCs w:val="48"/>
        </w:rPr>
        <w:t>MEDIA RELEASE</w:t>
      </w:r>
    </w:p>
    <w:p w14:paraId="60A4740C" w14:textId="77777777" w:rsidR="00EE1EB6" w:rsidRDefault="002A33DF" w:rsidP="00635C81">
      <w:pPr>
        <w:widowControl/>
        <w:autoSpaceDE/>
        <w:autoSpaceDN/>
        <w:jc w:val="center"/>
        <w:rPr>
          <w:rFonts w:ascii="Noto Sans" w:eastAsia="Times New Roman" w:hAnsi="Noto Sans" w:cs="Noto Sans"/>
          <w:b/>
          <w:bCs/>
          <w:sz w:val="24"/>
          <w:szCs w:val="24"/>
          <w:lang w:val="en-CA"/>
        </w:rPr>
      </w:pPr>
      <w:r w:rsidRPr="002A33DF">
        <w:rPr>
          <w:rFonts w:ascii="Noto Sans" w:eastAsia="Times New Roman" w:hAnsi="Noto Sans" w:cs="Noto Sans"/>
          <w:b/>
          <w:bCs/>
          <w:sz w:val="24"/>
          <w:szCs w:val="24"/>
          <w:lang w:val="en-CA"/>
        </w:rPr>
        <w:t>B</w:t>
      </w:r>
      <w:r w:rsidR="00EE1EB6">
        <w:rPr>
          <w:rFonts w:ascii="Noto Sans" w:eastAsia="Times New Roman" w:hAnsi="Noto Sans" w:cs="Noto Sans"/>
          <w:b/>
          <w:bCs/>
          <w:sz w:val="24"/>
          <w:szCs w:val="24"/>
          <w:lang w:val="en-CA"/>
        </w:rPr>
        <w:t>ritish Columbia Recreation and Parks Association (BCRPA)</w:t>
      </w:r>
    </w:p>
    <w:p w14:paraId="5A09CBA8" w14:textId="7BC34699" w:rsidR="002A33DF" w:rsidRDefault="002A33DF" w:rsidP="00EE1EB6">
      <w:pPr>
        <w:widowControl/>
        <w:autoSpaceDE/>
        <w:autoSpaceDN/>
        <w:jc w:val="center"/>
        <w:rPr>
          <w:rFonts w:ascii="Noto Sans" w:eastAsia="Times New Roman" w:hAnsi="Noto Sans" w:cs="Noto Sans"/>
          <w:b/>
          <w:bCs/>
          <w:sz w:val="24"/>
          <w:szCs w:val="24"/>
          <w:lang w:val="en-CA"/>
        </w:rPr>
      </w:pPr>
      <w:r w:rsidRPr="002A33DF">
        <w:rPr>
          <w:rFonts w:ascii="Noto Sans" w:eastAsia="Times New Roman" w:hAnsi="Noto Sans" w:cs="Noto Sans"/>
          <w:b/>
          <w:bCs/>
          <w:sz w:val="24"/>
          <w:szCs w:val="24"/>
          <w:lang w:val="en-CA"/>
        </w:rPr>
        <w:t xml:space="preserve"> Launches New Brand to Strengthen Impact Across British Columbia</w:t>
      </w:r>
    </w:p>
    <w:p w14:paraId="30E8E4E5" w14:textId="77777777" w:rsidR="00EE1EB6" w:rsidRDefault="00EE1EB6" w:rsidP="00EE1EB6">
      <w:pPr>
        <w:widowControl/>
        <w:autoSpaceDE/>
        <w:autoSpaceDN/>
        <w:rPr>
          <w:rFonts w:ascii="Noto Sans" w:eastAsia="Times New Roman" w:hAnsi="Noto Sans" w:cs="Noto Sans"/>
          <w:sz w:val="24"/>
          <w:szCs w:val="24"/>
          <w:lang w:val="en-CA"/>
        </w:rPr>
      </w:pPr>
    </w:p>
    <w:p w14:paraId="5CF8337E" w14:textId="5E660989" w:rsidR="009201F3" w:rsidRPr="00CE5DA4" w:rsidRDefault="002A33DF" w:rsidP="00AD3B67">
      <w:pPr>
        <w:widowControl/>
        <w:autoSpaceDE/>
        <w:autoSpaceDN/>
        <w:rPr>
          <w:rFonts w:ascii="Noto Sans" w:eastAsia="Times New Roman" w:hAnsi="Noto Sans" w:cs="Noto Sans"/>
          <w:lang w:val="en-CA"/>
        </w:rPr>
      </w:pPr>
      <w:r w:rsidRPr="00CE5DA4">
        <w:rPr>
          <w:rFonts w:ascii="Noto Sans" w:eastAsia="Times New Roman" w:hAnsi="Noto Sans" w:cs="Noto Sans"/>
          <w:lang w:val="en-CA"/>
        </w:rPr>
        <w:t xml:space="preserve">April 8, 2026 (Vancouver, BC) </w:t>
      </w:r>
      <w:r w:rsidR="00DA7160" w:rsidRPr="00CE5DA4">
        <w:rPr>
          <w:rFonts w:ascii="Noto Sans" w:eastAsia="Times New Roman" w:hAnsi="Noto Sans" w:cs="Noto Sans"/>
          <w:lang w:val="en-CA"/>
        </w:rPr>
        <w:t xml:space="preserve">Today </w:t>
      </w:r>
      <w:hyperlink r:id="rId10" w:history="1">
        <w:r w:rsidR="00DA7160" w:rsidRPr="00CE5DA4">
          <w:rPr>
            <w:rStyle w:val="Hyperlink"/>
            <w:rFonts w:ascii="Noto Sans" w:hAnsi="Noto Sans" w:cs="Noto Sans"/>
          </w:rPr>
          <w:t>BC Recreation and Parks Association (BCRPA)</w:t>
        </w:r>
      </w:hyperlink>
      <w:r w:rsidR="00DA7160" w:rsidRPr="00CE5DA4">
        <w:rPr>
          <w:rFonts w:ascii="Noto Sans" w:hAnsi="Noto Sans" w:cs="Noto Sans"/>
        </w:rPr>
        <w:t xml:space="preserve"> launches a new brand and website </w:t>
      </w:r>
      <w:r w:rsidR="009201F3" w:rsidRPr="00CE5DA4">
        <w:rPr>
          <w:rFonts w:ascii="Noto Sans" w:hAnsi="Noto Sans" w:cs="Noto Sans"/>
        </w:rPr>
        <w:t>to support its</w:t>
      </w:r>
      <w:r w:rsidR="00DA7160" w:rsidRPr="00CE5DA4">
        <w:rPr>
          <w:rFonts w:ascii="Noto Sans" w:hAnsi="Noto Sans" w:cs="Noto Sans"/>
        </w:rPr>
        <w:t xml:space="preserve"> leadership in shaping healthier futures </w:t>
      </w:r>
      <w:r w:rsidR="009201F3" w:rsidRPr="00CE5DA4">
        <w:rPr>
          <w:rFonts w:ascii="Noto Sans" w:hAnsi="Noto Sans" w:cs="Noto Sans"/>
        </w:rPr>
        <w:t xml:space="preserve">for </w:t>
      </w:r>
      <w:r w:rsidR="00CE5DA4" w:rsidRPr="00CE5DA4">
        <w:rPr>
          <w:rFonts w:ascii="Noto Sans" w:hAnsi="Noto Sans" w:cs="Noto Sans"/>
        </w:rPr>
        <w:t xml:space="preserve">communities </w:t>
      </w:r>
      <w:r w:rsidR="00DA7160" w:rsidRPr="00CE5DA4">
        <w:rPr>
          <w:rFonts w:ascii="Noto Sans" w:hAnsi="Noto Sans" w:cs="Noto Sans"/>
        </w:rPr>
        <w:t xml:space="preserve">across British Columbia. </w:t>
      </w:r>
    </w:p>
    <w:p w14:paraId="7475D865" w14:textId="77777777" w:rsidR="009201F3" w:rsidRPr="00CE5DA4" w:rsidRDefault="009201F3" w:rsidP="00AD3B67">
      <w:pPr>
        <w:widowControl/>
        <w:autoSpaceDE/>
        <w:autoSpaceDN/>
        <w:rPr>
          <w:rFonts w:ascii="Noto Sans" w:hAnsi="Noto Sans" w:cs="Noto Sans"/>
        </w:rPr>
      </w:pPr>
    </w:p>
    <w:p w14:paraId="73DD62EE" w14:textId="207C7EB9" w:rsidR="00AD3B67" w:rsidRPr="00CE5DA4" w:rsidRDefault="00AD3B67" w:rsidP="00AD3B67">
      <w:pPr>
        <w:widowControl/>
        <w:autoSpaceDE/>
        <w:autoSpaceDN/>
      </w:pPr>
      <w:r w:rsidRPr="00CE5DA4">
        <w:rPr>
          <w:rFonts w:ascii="Noto Sans" w:hAnsi="Noto Sans" w:cs="Noto Sans"/>
        </w:rPr>
        <w:t xml:space="preserve">BCRPA convenes, educates, and empowers more </w:t>
      </w:r>
      <w:r w:rsidRPr="004E3083">
        <w:rPr>
          <w:rFonts w:ascii="Noto Sans" w:hAnsi="Noto Sans" w:cs="Noto Sans"/>
        </w:rPr>
        <w:t>than 5,700</w:t>
      </w:r>
      <w:r w:rsidRPr="00CE5DA4">
        <w:rPr>
          <w:rFonts w:ascii="Noto Sans" w:hAnsi="Noto Sans" w:cs="Noto Sans"/>
        </w:rPr>
        <w:t xml:space="preserve"> recreation and parks </w:t>
      </w:r>
      <w:r w:rsidR="009D6C23">
        <w:rPr>
          <w:rFonts w:ascii="Noto Sans" w:hAnsi="Noto Sans" w:cs="Noto Sans"/>
        </w:rPr>
        <w:t xml:space="preserve">members </w:t>
      </w:r>
      <w:r w:rsidRPr="00CE5DA4">
        <w:rPr>
          <w:rFonts w:ascii="Noto Sans" w:hAnsi="Noto Sans" w:cs="Noto Sans"/>
        </w:rPr>
        <w:t xml:space="preserve">and 2,800 registered fitness professionals across </w:t>
      </w:r>
      <w:r w:rsidR="00CE5DA4" w:rsidRPr="00CE5DA4">
        <w:rPr>
          <w:rFonts w:ascii="Noto Sans" w:hAnsi="Noto Sans" w:cs="Noto Sans"/>
        </w:rPr>
        <w:t>the province</w:t>
      </w:r>
      <w:r w:rsidRPr="00CE5DA4">
        <w:rPr>
          <w:rFonts w:ascii="Noto Sans" w:hAnsi="Noto Sans" w:cs="Noto Sans"/>
        </w:rPr>
        <w:t xml:space="preserve">. Together, their work supports over 95% of the </w:t>
      </w:r>
      <w:r w:rsidR="00CE5DA4" w:rsidRPr="00CE5DA4">
        <w:rPr>
          <w:rFonts w:ascii="Noto Sans" w:hAnsi="Noto Sans" w:cs="Noto Sans"/>
        </w:rPr>
        <w:t>BC</w:t>
      </w:r>
      <w:r w:rsidRPr="00CE5DA4">
        <w:rPr>
          <w:rFonts w:ascii="Noto Sans" w:hAnsi="Noto Sans" w:cs="Noto Sans"/>
        </w:rPr>
        <w:t xml:space="preserve"> and advances recreation, parks, and fitness as essential to thriving, resilient communities.</w:t>
      </w:r>
    </w:p>
    <w:p w14:paraId="3B5ED4F9" w14:textId="77777777" w:rsidR="00AD3B67" w:rsidRPr="00CE5DA4" w:rsidRDefault="00AD3B67" w:rsidP="00AD3B67">
      <w:pPr>
        <w:widowControl/>
        <w:autoSpaceDE/>
        <w:autoSpaceDN/>
      </w:pPr>
    </w:p>
    <w:p w14:paraId="0DB2693A" w14:textId="65521452" w:rsidR="00CE5DA4" w:rsidRDefault="004F10ED" w:rsidP="00CE5DA4">
      <w:pPr>
        <w:spacing w:after="160"/>
        <w:rPr>
          <w:rFonts w:ascii="Noto Sans" w:eastAsia="Arial" w:hAnsi="Noto Sans" w:cs="Noto Sans"/>
          <w:color w:val="000000" w:themeColor="text1"/>
        </w:rPr>
      </w:pPr>
      <w:r>
        <w:rPr>
          <w:rFonts w:ascii="Noto Sans" w:eastAsia="Arial" w:hAnsi="Noto Sans" w:cs="Noto Sans"/>
          <w:color w:val="000000" w:themeColor="text1"/>
        </w:rPr>
        <w:t>Today’s reveal of BC</w:t>
      </w:r>
      <w:r w:rsidR="009D6C23">
        <w:rPr>
          <w:rFonts w:ascii="Noto Sans" w:eastAsia="Arial" w:hAnsi="Noto Sans" w:cs="Noto Sans"/>
          <w:color w:val="000000" w:themeColor="text1"/>
        </w:rPr>
        <w:t>RP</w:t>
      </w:r>
      <w:r>
        <w:rPr>
          <w:rFonts w:ascii="Noto Sans" w:eastAsia="Arial" w:hAnsi="Noto Sans" w:cs="Noto Sans"/>
          <w:color w:val="000000" w:themeColor="text1"/>
        </w:rPr>
        <w:t>A’s</w:t>
      </w:r>
      <w:r w:rsidR="00CE5DA4" w:rsidRPr="00CE5DA4">
        <w:rPr>
          <w:rFonts w:ascii="Noto Sans" w:eastAsia="Arial" w:hAnsi="Noto Sans" w:cs="Noto Sans"/>
          <w:color w:val="000000" w:themeColor="text1"/>
        </w:rPr>
        <w:t xml:space="preserve"> brand evolution is more than a visual update. It is a renewed expression of who BCRPA is, where it is going, and how it will show up for </w:t>
      </w:r>
      <w:r w:rsidR="007A094C">
        <w:rPr>
          <w:rFonts w:ascii="Noto Sans" w:eastAsia="Arial" w:hAnsi="Noto Sans" w:cs="Noto Sans"/>
          <w:color w:val="000000" w:themeColor="text1"/>
        </w:rPr>
        <w:t xml:space="preserve">its </w:t>
      </w:r>
      <w:r w:rsidR="00CE5DA4" w:rsidRPr="00CE5DA4">
        <w:rPr>
          <w:rFonts w:ascii="Noto Sans" w:eastAsia="Arial" w:hAnsi="Noto Sans" w:cs="Noto Sans"/>
          <w:color w:val="000000" w:themeColor="text1"/>
        </w:rPr>
        <w:t>members, partners, and the communities they serve. The</w:t>
      </w:r>
      <w:r>
        <w:rPr>
          <w:rFonts w:ascii="Noto Sans" w:eastAsia="Arial" w:hAnsi="Noto Sans" w:cs="Noto Sans"/>
          <w:color w:val="000000" w:themeColor="text1"/>
        </w:rPr>
        <w:t>ir</w:t>
      </w:r>
      <w:r w:rsidR="00CE5DA4" w:rsidRPr="00CE5DA4">
        <w:rPr>
          <w:rFonts w:ascii="Noto Sans" w:eastAsia="Arial" w:hAnsi="Noto Sans" w:cs="Noto Sans"/>
          <w:color w:val="000000" w:themeColor="text1"/>
        </w:rPr>
        <w:t xml:space="preserve"> new website creates dedicated space to share stories, celebrate impact, and spotlight innovations shaping the sector.</w:t>
      </w:r>
    </w:p>
    <w:p w14:paraId="44EFF083" w14:textId="77777777" w:rsidR="007A094C" w:rsidRPr="007A094C" w:rsidRDefault="007A094C" w:rsidP="007A094C">
      <w:pPr>
        <w:widowControl/>
        <w:autoSpaceDE/>
        <w:autoSpaceDN/>
        <w:spacing w:before="100" w:beforeAutospacing="1" w:after="100" w:afterAutospacing="1"/>
        <w:rPr>
          <w:rFonts w:ascii="Noto Sans" w:hAnsi="Noto Sans" w:cs="Noto Sans"/>
        </w:rPr>
      </w:pPr>
      <w:r w:rsidRPr="00CE5DA4">
        <w:rPr>
          <w:rFonts w:ascii="Noto Sans" w:hAnsi="Noto Sans" w:cs="Noto Sans"/>
        </w:rPr>
        <w:t>“From local parks to community spaces, our members are turning real-time needs into action and measurable impact</w:t>
      </w:r>
      <w:r>
        <w:rPr>
          <w:rFonts w:ascii="Noto Sans" w:hAnsi="Noto Sans" w:cs="Noto Sans"/>
        </w:rPr>
        <w:t xml:space="preserve"> e</w:t>
      </w:r>
      <w:r w:rsidRPr="00CE5DA4">
        <w:rPr>
          <w:rFonts w:ascii="Noto Sans" w:eastAsia="Arial" w:hAnsi="Noto Sans" w:cs="Noto Sans"/>
          <w:color w:val="000000" w:themeColor="text1"/>
        </w:rPr>
        <w:t>very day</w:t>
      </w:r>
      <w:r>
        <w:rPr>
          <w:rFonts w:ascii="Noto Sans" w:eastAsia="Arial" w:hAnsi="Noto Sans" w:cs="Noto Sans"/>
          <w:color w:val="000000" w:themeColor="text1"/>
        </w:rPr>
        <w:t>.</w:t>
      </w:r>
      <w:r w:rsidRPr="00CE5DA4">
        <w:rPr>
          <w:rFonts w:ascii="Noto Sans" w:eastAsia="Arial" w:hAnsi="Noto Sans" w:cs="Noto Sans"/>
          <w:color w:val="000000" w:themeColor="text1"/>
        </w:rPr>
        <w:t xml:space="preserve"> </w:t>
      </w:r>
      <w:r>
        <w:rPr>
          <w:rFonts w:ascii="Noto Sans" w:eastAsia="Arial" w:hAnsi="Noto Sans" w:cs="Noto Sans"/>
          <w:color w:val="000000" w:themeColor="text1"/>
        </w:rPr>
        <w:t>T</w:t>
      </w:r>
      <w:r w:rsidRPr="00CE5DA4">
        <w:rPr>
          <w:rFonts w:ascii="Noto Sans" w:eastAsia="Arial" w:hAnsi="Noto Sans" w:cs="Noto Sans"/>
          <w:color w:val="000000" w:themeColor="text1"/>
        </w:rPr>
        <w:t>hey are making the case that access to recreation, nature, and fitness is not a luxury — it is a foundation for community health</w:t>
      </w:r>
      <w:r>
        <w:rPr>
          <w:rFonts w:ascii="Noto Sans" w:eastAsia="Arial" w:hAnsi="Noto Sans" w:cs="Noto Sans"/>
          <w:color w:val="000000" w:themeColor="text1"/>
        </w:rPr>
        <w:t>, wellbeing and belonging</w:t>
      </w:r>
      <w:r w:rsidRPr="00CE5DA4">
        <w:rPr>
          <w:rFonts w:ascii="Noto Sans" w:eastAsia="Arial" w:hAnsi="Noto Sans" w:cs="Noto Sans"/>
          <w:color w:val="000000" w:themeColor="text1"/>
        </w:rPr>
        <w:t xml:space="preserve">. Our new brand gives us a stronger platform to tell that story </w:t>
      </w:r>
      <w:r>
        <w:rPr>
          <w:rFonts w:ascii="Noto Sans" w:eastAsia="Arial" w:hAnsi="Noto Sans" w:cs="Noto Sans"/>
          <w:color w:val="000000" w:themeColor="text1"/>
        </w:rPr>
        <w:t>and grow support for that work</w:t>
      </w:r>
      <w:r w:rsidRPr="00CE5DA4">
        <w:rPr>
          <w:rFonts w:ascii="Noto Sans" w:hAnsi="Noto Sans" w:cs="Noto Sans"/>
          <w:color w:val="000000" w:themeColor="text1"/>
        </w:rPr>
        <w:t xml:space="preserve">,” </w:t>
      </w:r>
      <w:r w:rsidRPr="00CE5DA4">
        <w:rPr>
          <w:rFonts w:ascii="Noto Sans" w:hAnsi="Noto Sans" w:cs="Noto Sans"/>
        </w:rPr>
        <w:t>said Katie Fenn, CEO of BCRPA.</w:t>
      </w:r>
    </w:p>
    <w:p w14:paraId="0FDD4296" w14:textId="501F29EB" w:rsidR="002A33DF" w:rsidRDefault="00DA7160" w:rsidP="002A33DF">
      <w:pPr>
        <w:widowControl/>
        <w:autoSpaceDE/>
        <w:autoSpaceDN/>
        <w:spacing w:before="100" w:beforeAutospacing="1" w:after="100" w:afterAutospacing="1"/>
        <w:rPr>
          <w:rFonts w:ascii="Noto Sans" w:eastAsia="Times New Roman" w:hAnsi="Noto Sans" w:cs="Noto Sans"/>
          <w:lang w:val="en-CA"/>
        </w:rPr>
      </w:pPr>
      <w:r w:rsidRPr="00CE5DA4">
        <w:rPr>
          <w:rFonts w:ascii="Noto Sans" w:eastAsia="Times New Roman" w:hAnsi="Noto Sans" w:cs="Noto Sans"/>
          <w:lang w:val="en-CA"/>
        </w:rPr>
        <w:t>Th</w:t>
      </w:r>
      <w:r w:rsidR="002A33DF" w:rsidRPr="00CE5DA4">
        <w:rPr>
          <w:rFonts w:ascii="Noto Sans" w:eastAsia="Times New Roman" w:hAnsi="Noto Sans" w:cs="Noto Sans"/>
          <w:lang w:val="en-CA"/>
        </w:rPr>
        <w:t xml:space="preserve">is evolution also introduces </w:t>
      </w:r>
      <w:hyperlink r:id="rId11" w:history="1">
        <w:r w:rsidR="002A33DF" w:rsidRPr="00CE5DA4">
          <w:rPr>
            <w:rStyle w:val="Hyperlink"/>
            <w:rFonts w:ascii="Noto Sans" w:eastAsia="Times New Roman" w:hAnsi="Noto Sans" w:cs="Noto Sans"/>
            <w:lang w:val="en-CA"/>
          </w:rPr>
          <w:t>BCRPA Fitness: The Movement Movement</w:t>
        </w:r>
      </w:hyperlink>
      <w:r w:rsidR="002A33DF" w:rsidRPr="00CE5DA4">
        <w:rPr>
          <w:rFonts w:ascii="Noto Sans" w:eastAsia="Times New Roman" w:hAnsi="Noto Sans" w:cs="Noto Sans"/>
          <w:lang w:val="en-CA"/>
        </w:rPr>
        <w:t>, a distinct identity for BCRPA’s registered fitness program. By creating a connected yet unique presence, BCRPA is better positioned to support fitness professionals while clearly demonstrating the advantages of being part of one of the most respected programs in the industry.</w:t>
      </w:r>
    </w:p>
    <w:p w14:paraId="65442B1F" w14:textId="0D140C85" w:rsidR="007A094C" w:rsidRPr="007A094C" w:rsidRDefault="007A094C" w:rsidP="007A094C">
      <w:pPr>
        <w:spacing w:after="160"/>
        <w:rPr>
          <w:rFonts w:ascii="Noto Sans" w:hAnsi="Noto Sans" w:cs="Noto Sans"/>
          <w:color w:val="000000" w:themeColor="text1"/>
        </w:rPr>
      </w:pPr>
      <w:r w:rsidRPr="00CE5DA4">
        <w:rPr>
          <w:rFonts w:ascii="Noto Sans" w:eastAsia="Times New Roman" w:hAnsi="Noto Sans" w:cs="Noto Sans"/>
          <w:lang w:val="en-CA"/>
        </w:rPr>
        <w:t xml:space="preserve">“Our new brand and website better reflect the strength of our </w:t>
      </w:r>
      <w:r>
        <w:rPr>
          <w:rFonts w:ascii="Noto Sans" w:eastAsia="Times New Roman" w:hAnsi="Noto Sans" w:cs="Noto Sans"/>
          <w:lang w:val="en-CA"/>
        </w:rPr>
        <w:t xml:space="preserve">ecosystem </w:t>
      </w:r>
      <w:r w:rsidRPr="00CE5DA4">
        <w:rPr>
          <w:rFonts w:ascii="Noto Sans" w:eastAsia="Times New Roman" w:hAnsi="Noto Sans" w:cs="Noto Sans"/>
          <w:lang w:val="en-CA"/>
        </w:rPr>
        <w:t>and position</w:t>
      </w:r>
      <w:r>
        <w:rPr>
          <w:rFonts w:ascii="Noto Sans" w:eastAsia="Times New Roman" w:hAnsi="Noto Sans" w:cs="Noto Sans"/>
          <w:lang w:val="en-CA"/>
        </w:rPr>
        <w:t>s</w:t>
      </w:r>
      <w:r w:rsidRPr="00CE5DA4">
        <w:rPr>
          <w:rFonts w:ascii="Noto Sans" w:eastAsia="Times New Roman" w:hAnsi="Noto Sans" w:cs="Noto Sans"/>
          <w:lang w:val="en-CA"/>
        </w:rPr>
        <w:t xml:space="preserve"> us to amplify the incredible </w:t>
      </w:r>
      <w:r>
        <w:rPr>
          <w:rFonts w:ascii="Noto Sans" w:eastAsia="Times New Roman" w:hAnsi="Noto Sans" w:cs="Noto Sans"/>
          <w:lang w:val="en-CA"/>
        </w:rPr>
        <w:t xml:space="preserve">value of the work </w:t>
      </w:r>
      <w:r w:rsidRPr="00CE5DA4">
        <w:rPr>
          <w:rFonts w:ascii="Noto Sans" w:eastAsia="Times New Roman" w:hAnsi="Noto Sans" w:cs="Noto Sans"/>
          <w:lang w:val="en-CA"/>
        </w:rPr>
        <w:t>happening across the province,” said Steve Kellock, BCRPA President and Director of Recreation for the Vancouver Board of Parks and Recreation.</w:t>
      </w:r>
    </w:p>
    <w:p w14:paraId="00D9CC8D" w14:textId="15547E90" w:rsidR="00CE5DA4" w:rsidRDefault="00CE5DA4" w:rsidP="00CE5DA4">
      <w:pPr>
        <w:pStyle w:val="NormalWeb"/>
        <w:rPr>
          <w:rFonts w:ascii="Noto Sans" w:hAnsi="Noto Sans" w:cs="Noto Sans"/>
          <w:sz w:val="22"/>
          <w:szCs w:val="22"/>
        </w:rPr>
      </w:pPr>
      <w:r w:rsidRPr="00CE5DA4">
        <w:rPr>
          <w:rFonts w:ascii="Noto Sans" w:hAnsi="Noto Sans" w:cs="Noto Sans"/>
          <w:sz w:val="22"/>
          <w:szCs w:val="22"/>
        </w:rPr>
        <w:t xml:space="preserve">Discover how BCRPA and its members are building healthier futures for all British Columbians at </w:t>
      </w:r>
      <w:hyperlink r:id="rId12" w:tgtFrame="_blank" w:history="1">
        <w:r w:rsidRPr="00CE5DA4">
          <w:rPr>
            <w:rStyle w:val="Hyperlink"/>
            <w:rFonts w:ascii="Noto Sans" w:hAnsi="Noto Sans" w:cs="Noto Sans"/>
            <w:sz w:val="22"/>
            <w:szCs w:val="22"/>
          </w:rPr>
          <w:t>www.bcrpa.bc.ca</w:t>
        </w:r>
      </w:hyperlink>
      <w:r w:rsidRPr="00CE5DA4">
        <w:rPr>
          <w:rFonts w:ascii="Noto Sans" w:hAnsi="Noto Sans" w:cs="Noto Sans"/>
          <w:sz w:val="22"/>
          <w:szCs w:val="22"/>
        </w:rPr>
        <w:t>.</w:t>
      </w:r>
    </w:p>
    <w:p w14:paraId="7CB230B6" w14:textId="51483953" w:rsidR="00933BE8" w:rsidRPr="00CE5DA4" w:rsidRDefault="00933BE8" w:rsidP="00933BE8">
      <w:pPr>
        <w:pStyle w:val="NormalWeb"/>
        <w:jc w:val="center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-30-</w:t>
      </w:r>
    </w:p>
    <w:p w14:paraId="3E88F8CB" w14:textId="77777777" w:rsidR="00CE5DA4" w:rsidRPr="00CE5DA4" w:rsidRDefault="00847C44" w:rsidP="00CE5DA4">
      <w:pPr>
        <w:rPr>
          <w:rFonts w:ascii="Noto Sans" w:hAnsi="Noto Sans" w:cs="Noto Sans"/>
        </w:rPr>
      </w:pPr>
      <w:r>
        <w:pict w14:anchorId="1C925670">
          <v:rect id="Horizontal Line 1" o:spid="_x0000_s2050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7DE83E7" w14:textId="77777777" w:rsidR="00CE5DA4" w:rsidRDefault="00CE5DA4" w:rsidP="00CE5DA4">
      <w:pPr>
        <w:pStyle w:val="NormalWeb"/>
        <w:rPr>
          <w:rStyle w:val="Strong"/>
          <w:rFonts w:ascii="Noto Sans" w:hAnsi="Noto Sans" w:cs="Noto Sans"/>
          <w:b w:val="0"/>
          <w:bCs w:val="0"/>
        </w:rPr>
      </w:pPr>
    </w:p>
    <w:p w14:paraId="2EFB6F79" w14:textId="77777777" w:rsidR="00CE5DA4" w:rsidRDefault="00CE5DA4" w:rsidP="00CE5DA4">
      <w:pPr>
        <w:pStyle w:val="NormalWeb"/>
        <w:rPr>
          <w:rStyle w:val="Strong"/>
          <w:rFonts w:ascii="Noto Sans" w:hAnsi="Noto Sans" w:cs="Noto Sans"/>
          <w:b w:val="0"/>
          <w:bCs w:val="0"/>
        </w:rPr>
      </w:pPr>
    </w:p>
    <w:p w14:paraId="6481947A" w14:textId="77777777" w:rsidR="00CE5DA4" w:rsidRDefault="00CE5DA4" w:rsidP="00CE5DA4">
      <w:pPr>
        <w:pStyle w:val="NormalWeb"/>
        <w:rPr>
          <w:rStyle w:val="Strong"/>
          <w:rFonts w:ascii="Noto Sans" w:hAnsi="Noto Sans" w:cs="Noto Sans"/>
          <w:b w:val="0"/>
          <w:bCs w:val="0"/>
        </w:rPr>
      </w:pPr>
    </w:p>
    <w:p w14:paraId="3A8D5033" w14:textId="008427F9" w:rsidR="00CE5DA4" w:rsidRPr="00CE5DA4" w:rsidRDefault="00CE5DA4" w:rsidP="00CE5DA4">
      <w:pPr>
        <w:pStyle w:val="BodyText"/>
        <w:rPr>
          <w:rFonts w:ascii="Noto Sans" w:hAnsi="Noto Sans" w:cs="Noto Sans"/>
          <w:b w:val="0"/>
          <w:bCs w:val="0"/>
          <w:sz w:val="22"/>
          <w:szCs w:val="22"/>
        </w:rPr>
      </w:pPr>
      <w:r>
        <w:rPr>
          <w:rFonts w:ascii="TT Norms Std Cond" w:hAnsi="TT Norms Std Cond" w:cs="Noto Sans"/>
          <w:b w:val="0"/>
          <w:color w:val="16245F"/>
          <w:sz w:val="36"/>
          <w:szCs w:val="36"/>
        </w:rPr>
        <w:t>ABOUT BCRPA</w:t>
      </w:r>
      <w:r w:rsidRPr="00CE5DA4">
        <w:rPr>
          <w:rFonts w:ascii="Noto Sans" w:hAnsi="Noto Sans" w:cs="Noto Sans"/>
          <w:b w:val="0"/>
          <w:bCs w:val="0"/>
        </w:rPr>
        <w:br/>
      </w:r>
      <w:hyperlink r:id="rId13">
        <w:r w:rsidRPr="00595692">
          <w:rPr>
            <w:rStyle w:val="Hyperlink"/>
            <w:rFonts w:ascii="Noto Sans" w:hAnsi="Noto Sans" w:cs="Noto Sans"/>
            <w:b w:val="0"/>
            <w:bCs w:val="0"/>
            <w:sz w:val="22"/>
            <w:szCs w:val="22"/>
          </w:rPr>
          <w:t>BC Recreation and Parks Association (BCRPA)</w:t>
        </w:r>
      </w:hyperlink>
      <w:r w:rsidRPr="00595692">
        <w:rPr>
          <w:rFonts w:ascii="Noto Sans" w:hAnsi="Noto Sans" w:cs="Noto Sans"/>
          <w:b w:val="0"/>
          <w:bCs w:val="0"/>
          <w:sz w:val="22"/>
          <w:szCs w:val="22"/>
        </w:rPr>
        <w:t xml:space="preserve"> convenes, educates, and empowers professionals who transform lives. </w:t>
      </w:r>
      <w:r w:rsidRPr="00CE5DA4">
        <w:rPr>
          <w:rFonts w:ascii="Noto Sans" w:hAnsi="Noto Sans" w:cs="Noto Sans"/>
          <w:b w:val="0"/>
          <w:bCs w:val="0"/>
          <w:sz w:val="22"/>
          <w:szCs w:val="22"/>
        </w:rPr>
        <w:t xml:space="preserve">With a network of </w:t>
      </w:r>
      <w:r w:rsidRPr="004E3083">
        <w:rPr>
          <w:rFonts w:ascii="Noto Sans" w:hAnsi="Noto Sans" w:cs="Noto Sans"/>
          <w:b w:val="0"/>
          <w:bCs w:val="0"/>
          <w:sz w:val="22"/>
          <w:szCs w:val="22"/>
        </w:rPr>
        <w:t>over 8,500</w:t>
      </w:r>
      <w:r w:rsidRPr="00CE5DA4">
        <w:rPr>
          <w:rFonts w:ascii="Noto Sans" w:hAnsi="Noto Sans" w:cs="Noto Sans"/>
          <w:b w:val="0"/>
          <w:bCs w:val="0"/>
          <w:sz w:val="22"/>
          <w:szCs w:val="22"/>
        </w:rPr>
        <w:t xml:space="preserve"> professionals</w:t>
      </w:r>
      <w:r w:rsidRPr="00595692">
        <w:rPr>
          <w:rFonts w:ascii="Noto Sans" w:hAnsi="Noto Sans" w:cs="Noto Sans"/>
          <w:b w:val="0"/>
          <w:bCs w:val="0"/>
          <w:sz w:val="22"/>
          <w:szCs w:val="22"/>
        </w:rPr>
        <w:t xml:space="preserve"> </w:t>
      </w:r>
      <w:r>
        <w:rPr>
          <w:rFonts w:ascii="Noto Sans" w:hAnsi="Noto Sans" w:cs="Noto Sans"/>
          <w:b w:val="0"/>
          <w:bCs w:val="0"/>
          <w:sz w:val="22"/>
          <w:szCs w:val="22"/>
        </w:rPr>
        <w:t>who</w:t>
      </w:r>
      <w:r w:rsidRPr="00595692">
        <w:rPr>
          <w:rFonts w:ascii="Noto Sans" w:hAnsi="Noto Sans" w:cs="Noto Sans"/>
          <w:b w:val="0"/>
          <w:bCs w:val="0"/>
          <w:sz w:val="22"/>
          <w:szCs w:val="22"/>
        </w:rPr>
        <w:t xml:space="preserve"> support more than 95% of British Columbia</w:t>
      </w:r>
      <w:r>
        <w:rPr>
          <w:rFonts w:ascii="Noto Sans" w:hAnsi="Noto Sans" w:cs="Noto Sans"/>
          <w:b w:val="0"/>
          <w:bCs w:val="0"/>
          <w:sz w:val="22"/>
          <w:szCs w:val="22"/>
        </w:rPr>
        <w:t>, w</w:t>
      </w:r>
      <w:r w:rsidRPr="00595692">
        <w:rPr>
          <w:rFonts w:ascii="Noto Sans" w:hAnsi="Noto Sans" w:cs="Noto Sans"/>
          <w:b w:val="0"/>
          <w:bCs w:val="0"/>
          <w:sz w:val="22"/>
          <w:szCs w:val="22"/>
        </w:rPr>
        <w:t>e champion policy, empower and educate leaders, train fitness professionals, and deliver programs that create safe, active, and inclusive communities where everyone belongs.</w:t>
      </w:r>
      <w:r>
        <w:rPr>
          <w:rFonts w:ascii="Noto Sans" w:hAnsi="Noto Sans" w:cs="Noto Sans"/>
          <w:b w:val="0"/>
          <w:bCs w:val="0"/>
          <w:sz w:val="22"/>
          <w:szCs w:val="22"/>
        </w:rPr>
        <w:t xml:space="preserve"> </w:t>
      </w:r>
      <w:r w:rsidRPr="00595692">
        <w:rPr>
          <w:rFonts w:ascii="Noto Sans" w:hAnsi="Noto Sans" w:cs="Noto Sans"/>
          <w:b w:val="0"/>
          <w:bCs w:val="0"/>
          <w:sz w:val="22"/>
          <w:szCs w:val="22"/>
        </w:rPr>
        <w:t>Through t</w:t>
      </w:r>
      <w:r>
        <w:rPr>
          <w:rFonts w:ascii="Noto Sans" w:hAnsi="Noto Sans" w:cs="Noto Sans"/>
          <w:b w:val="0"/>
          <w:bCs w:val="0"/>
          <w:sz w:val="22"/>
          <w:szCs w:val="22"/>
        </w:rPr>
        <w:t>his</w:t>
      </w:r>
      <w:r w:rsidRPr="00595692">
        <w:rPr>
          <w:rFonts w:ascii="Noto Sans" w:hAnsi="Noto Sans" w:cs="Noto Sans"/>
          <w:b w:val="0"/>
          <w:bCs w:val="0"/>
          <w:sz w:val="22"/>
          <w:szCs w:val="22"/>
        </w:rPr>
        <w:t xml:space="preserve"> essential work, communities across the province grow stronger, healthier, and more connected.</w:t>
      </w:r>
    </w:p>
    <w:p w14:paraId="46CD1232" w14:textId="6B0951B2" w:rsidR="00AD3B67" w:rsidRDefault="00AD3B67" w:rsidP="002A33DF">
      <w:pPr>
        <w:widowControl/>
        <w:autoSpaceDE/>
        <w:autoSpaceDN/>
        <w:spacing w:before="100" w:beforeAutospacing="1" w:after="100" w:afterAutospacing="1"/>
        <w:rPr>
          <w:rFonts w:ascii="Noto Sans" w:eastAsia="Times New Roman" w:hAnsi="Noto Sans" w:cs="Noto Sans"/>
          <w:lang w:val="en-CA"/>
        </w:rPr>
      </w:pPr>
      <w:r>
        <w:rPr>
          <w:rFonts w:ascii="Noto Sans" w:eastAsia="Times New Roman" w:hAnsi="Noto Sans" w:cs="Noto Sans"/>
          <w:lang w:val="en-CA"/>
        </w:rPr>
        <w:t xml:space="preserve">Learn more about how BCRPA is working with their members, fitness professionals and community partners in its work of shaping healthier futures at </w:t>
      </w:r>
      <w:hyperlink r:id="rId14" w:history="1">
        <w:r w:rsidRPr="003F6448">
          <w:rPr>
            <w:rStyle w:val="Hyperlink"/>
            <w:rFonts w:ascii="Noto Sans" w:eastAsia="Times New Roman" w:hAnsi="Noto Sans" w:cs="Noto Sans"/>
            <w:lang w:val="en-CA"/>
          </w:rPr>
          <w:t>www.bcrpa.bc.ca</w:t>
        </w:r>
      </w:hyperlink>
      <w:r>
        <w:rPr>
          <w:rFonts w:ascii="Noto Sans" w:eastAsia="Times New Roman" w:hAnsi="Noto Sans" w:cs="Noto Sans"/>
          <w:lang w:val="en-CA"/>
        </w:rPr>
        <w:t>.</w:t>
      </w:r>
    </w:p>
    <w:p w14:paraId="3B40F9BA" w14:textId="2CA81226" w:rsidR="00DA7160" w:rsidRPr="00AD3B67" w:rsidRDefault="00DA7160" w:rsidP="002A33DF">
      <w:pPr>
        <w:widowControl/>
        <w:autoSpaceDE/>
        <w:autoSpaceDN/>
        <w:spacing w:before="100" w:beforeAutospacing="1" w:after="100" w:afterAutospacing="1"/>
        <w:rPr>
          <w:rFonts w:ascii="Noto Sans" w:eastAsia="Times New Roman" w:hAnsi="Noto Sans" w:cs="Noto Sans"/>
          <w:lang w:val="en-CA"/>
        </w:rPr>
      </w:pPr>
      <w:r w:rsidRPr="00DA7160">
        <w:rPr>
          <w:rFonts w:ascii="Noto Sans" w:eastAsia="Times New Roman" w:hAnsi="Noto Sans" w:cs="Noto Sans"/>
          <w:i/>
          <w:iCs/>
          <w:lang w:val="en-CA"/>
        </w:rPr>
        <w:t>Images and background are included.</w:t>
      </w:r>
    </w:p>
    <w:p w14:paraId="441D904D" w14:textId="5CCA63EA" w:rsidR="002A33DF" w:rsidRPr="002A33DF" w:rsidRDefault="002A33DF" w:rsidP="00635C8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2A33DF">
        <w:rPr>
          <w:rFonts w:ascii="Arial" w:eastAsia="Times New Roman" w:hAnsi="Arial" w:cs="Arial"/>
          <w:vanish/>
          <w:sz w:val="16"/>
          <w:szCs w:val="16"/>
          <w:lang w:val="en-CA"/>
        </w:rPr>
        <w:t>Top of Form</w:t>
      </w:r>
    </w:p>
    <w:p w14:paraId="0730EEA2" w14:textId="3D4CD83A" w:rsidR="003E5471" w:rsidRPr="00AD3B67" w:rsidRDefault="002A33DF" w:rsidP="00AD3B67">
      <w:pPr>
        <w:rPr>
          <w:rFonts w:ascii="Arial" w:eastAsia="Times New Roman" w:hAnsi="Arial" w:cs="Arial"/>
          <w:sz w:val="36"/>
          <w:szCs w:val="36"/>
          <w:lang w:val="en-CA"/>
        </w:rPr>
      </w:pPr>
      <w:r w:rsidRPr="002A33DF">
        <w:rPr>
          <w:rFonts w:ascii="Arial" w:eastAsia="Times New Roman" w:hAnsi="Arial" w:cs="Arial"/>
          <w:vanish/>
          <w:sz w:val="36"/>
          <w:szCs w:val="36"/>
          <w:lang w:val="en-CA"/>
        </w:rPr>
        <w:t>Bottom of Form</w:t>
      </w:r>
      <w:r w:rsidR="00C56994" w:rsidRPr="00635C81">
        <w:rPr>
          <w:rFonts w:ascii="TT Norms Std Cond" w:hAnsi="TT Norms Std Cond" w:cs="Noto Sans"/>
          <w:color w:val="16245F"/>
          <w:sz w:val="36"/>
          <w:szCs w:val="36"/>
        </w:rPr>
        <w:t>CONTACT</w:t>
      </w:r>
    </w:p>
    <w:p w14:paraId="33F39440" w14:textId="2B44BDC5" w:rsidR="00C56994" w:rsidRPr="00595692" w:rsidRDefault="00C56994" w:rsidP="00C56994">
      <w:pPr>
        <w:pStyle w:val="BodyText"/>
        <w:spacing w:after="240"/>
        <w:rPr>
          <w:rFonts w:ascii="Noto Sans" w:hAnsi="Noto Sans" w:cs="Noto Sans"/>
          <w:b w:val="0"/>
          <w:bCs w:val="0"/>
          <w:sz w:val="22"/>
          <w:szCs w:val="22"/>
        </w:rPr>
      </w:pPr>
      <w:r w:rsidRPr="00595692">
        <w:rPr>
          <w:rFonts w:ascii="Noto Sans" w:hAnsi="Noto Sans" w:cs="Noto Sans"/>
          <w:b w:val="0"/>
          <w:bCs w:val="0"/>
          <w:sz w:val="22"/>
          <w:szCs w:val="22"/>
        </w:rPr>
        <w:t xml:space="preserve">Kathryn Tindale Communications Manager, BCRPA </w:t>
      </w:r>
      <w:r w:rsidRPr="00595692">
        <w:rPr>
          <w:rFonts w:ascii="Noto Sans" w:hAnsi="Noto Sans" w:cs="Noto Sans"/>
          <w:b w:val="0"/>
          <w:bCs w:val="0"/>
          <w:sz w:val="22"/>
          <w:szCs w:val="22"/>
        </w:rPr>
        <w:br/>
        <w:t>604.629.0965 ext. 225</w:t>
      </w:r>
      <w:r w:rsidRPr="00595692">
        <w:rPr>
          <w:rFonts w:ascii="Noto Sans" w:hAnsi="Noto Sans" w:cs="Noto Sans"/>
          <w:b w:val="0"/>
          <w:bCs w:val="0"/>
          <w:sz w:val="22"/>
          <w:szCs w:val="22"/>
        </w:rPr>
        <w:br/>
      </w:r>
      <w:hyperlink r:id="rId15" w:history="1">
        <w:r w:rsidRPr="00595692">
          <w:rPr>
            <w:rStyle w:val="Hyperlink"/>
            <w:rFonts w:ascii="Noto Sans" w:hAnsi="Noto Sans" w:cs="Noto Sans"/>
            <w:b w:val="0"/>
            <w:bCs w:val="0"/>
            <w:sz w:val="22"/>
            <w:szCs w:val="22"/>
          </w:rPr>
          <w:t>ktindale@bcrpa.bc.ca</w:t>
        </w:r>
      </w:hyperlink>
      <w:r w:rsidRPr="00595692">
        <w:rPr>
          <w:rFonts w:ascii="Noto Sans" w:hAnsi="Noto Sans" w:cs="Noto Sans"/>
          <w:b w:val="0"/>
          <w:bCs w:val="0"/>
          <w:sz w:val="22"/>
          <w:szCs w:val="22"/>
        </w:rPr>
        <w:t xml:space="preserve"> </w:t>
      </w:r>
    </w:p>
    <w:p w14:paraId="338443DF" w14:textId="77777777" w:rsidR="00C56994" w:rsidRPr="00C56994" w:rsidRDefault="00C56994">
      <w:pPr>
        <w:pStyle w:val="BodyText"/>
        <w:rPr>
          <w:rFonts w:ascii="Noto Sans" w:hAnsi="Noto Sans" w:cs="Noto Sans"/>
          <w:b w:val="0"/>
          <w:sz w:val="17"/>
        </w:rPr>
      </w:pPr>
    </w:p>
    <w:p w14:paraId="2E6FF784" w14:textId="68FE220B" w:rsidR="00CA1E12" w:rsidRPr="00C56994" w:rsidRDefault="00CA1E12">
      <w:pPr>
        <w:pStyle w:val="BodyText"/>
        <w:rPr>
          <w:rFonts w:ascii="Noto Sans" w:hAnsi="Noto Sans" w:cs="Noto Sans"/>
          <w:b w:val="0"/>
          <w:sz w:val="17"/>
        </w:rPr>
      </w:pPr>
    </w:p>
    <w:sectPr w:rsidR="00CA1E12" w:rsidRPr="00C56994" w:rsidSect="00981F4C">
      <w:headerReference w:type="default" r:id="rId16"/>
      <w:footerReference w:type="default" r:id="rId17"/>
      <w:headerReference w:type="first" r:id="rId18"/>
      <w:footerReference w:type="first" r:id="rId19"/>
      <w:pgSz w:w="12240" w:h="16840"/>
      <w:pgMar w:top="1440" w:right="1440" w:bottom="1440" w:left="1440" w:header="64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90F1" w14:textId="77777777" w:rsidR="00847C44" w:rsidRDefault="00847C44">
      <w:r>
        <w:separator/>
      </w:r>
    </w:p>
  </w:endnote>
  <w:endnote w:type="continuationSeparator" w:id="0">
    <w:p w14:paraId="5FDAECCE" w14:textId="77777777" w:rsidR="00847C44" w:rsidRDefault="0084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Norms Std Cond ExtraBold">
    <w:altName w:val="TT Norms Std Cond ExtraBold"/>
    <w:panose1 w:val="02000506030000020003"/>
    <w:charset w:val="00"/>
    <w:family w:val="auto"/>
    <w:pitch w:val="variable"/>
    <w:sig w:usb0="A00002A7" w:usb1="10000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 Norms Std Cond">
    <w:altName w:val="Calibri"/>
    <w:panose1 w:val="02000806020000020003"/>
    <w:charset w:val="00"/>
    <w:family w:val="auto"/>
    <w:notTrueType/>
    <w:pitch w:val="variable"/>
    <w:sig w:usb0="A0000227" w:usb1="1000004A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646335"/>
      <w:docPartObj>
        <w:docPartGallery w:val="Page Numbers (Bottom of Page)"/>
        <w:docPartUnique/>
      </w:docPartObj>
    </w:sdtPr>
    <w:sdtEndPr>
      <w:rPr>
        <w:rFonts w:ascii="Noto Sans" w:hAnsi="Noto Sans" w:cs="Noto Sans"/>
        <w:b/>
        <w:bCs/>
        <w:noProof/>
      </w:rPr>
    </w:sdtEndPr>
    <w:sdtContent>
      <w:p w14:paraId="648E378B" w14:textId="3938D6CE" w:rsidR="00981F4C" w:rsidRPr="00981F4C" w:rsidRDefault="00981F4C">
        <w:pPr>
          <w:pStyle w:val="Footer"/>
          <w:jc w:val="center"/>
          <w:rPr>
            <w:rFonts w:ascii="Noto Sans" w:hAnsi="Noto Sans" w:cs="Noto Sans"/>
            <w:b/>
            <w:bCs/>
          </w:rPr>
        </w:pPr>
        <w:r>
          <w:rPr>
            <w:rFonts w:ascii="Noto Sans" w:hAnsi="Noto Sans" w:cs="Noto Sans"/>
            <w:b/>
            <w:bCs/>
            <w:noProof/>
          </w:rPr>
          <w:drawing>
            <wp:anchor distT="0" distB="0" distL="114300" distR="114300" simplePos="0" relativeHeight="251658241" behindDoc="1" locked="0" layoutInCell="1" allowOverlap="1" wp14:anchorId="54957A7F" wp14:editId="6BCED0F4">
              <wp:simplePos x="0" y="0"/>
              <wp:positionH relativeFrom="column">
                <wp:posOffset>-914400</wp:posOffset>
              </wp:positionH>
              <wp:positionV relativeFrom="paragraph">
                <wp:posOffset>-1070952</wp:posOffset>
              </wp:positionV>
              <wp:extent cx="7769811" cy="1430276"/>
              <wp:effectExtent l="0" t="0" r="3175" b="0"/>
              <wp:wrapNone/>
              <wp:docPr id="45887618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8876184" name="Picture 45887618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9811" cy="14302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81F4C">
          <w:rPr>
            <w:rFonts w:ascii="Noto Sans" w:hAnsi="Noto Sans" w:cs="Noto Sans"/>
            <w:b/>
            <w:bCs/>
          </w:rPr>
          <w:fldChar w:fldCharType="begin"/>
        </w:r>
        <w:r w:rsidRPr="00981F4C">
          <w:rPr>
            <w:rFonts w:ascii="Noto Sans" w:hAnsi="Noto Sans" w:cs="Noto Sans"/>
            <w:b/>
            <w:bCs/>
          </w:rPr>
          <w:instrText xml:space="preserve"> PAGE   \* MERGEFORMAT </w:instrText>
        </w:r>
        <w:r w:rsidRPr="00981F4C">
          <w:rPr>
            <w:rFonts w:ascii="Noto Sans" w:hAnsi="Noto Sans" w:cs="Noto Sans"/>
            <w:b/>
            <w:bCs/>
          </w:rPr>
          <w:fldChar w:fldCharType="separate"/>
        </w:r>
        <w:r w:rsidRPr="00981F4C">
          <w:rPr>
            <w:rFonts w:ascii="Noto Sans" w:hAnsi="Noto Sans" w:cs="Noto Sans"/>
            <w:b/>
            <w:bCs/>
            <w:noProof/>
          </w:rPr>
          <w:t>2</w:t>
        </w:r>
        <w:r w:rsidRPr="00981F4C">
          <w:rPr>
            <w:rFonts w:ascii="Noto Sans" w:hAnsi="Noto Sans" w:cs="Noto Sans"/>
            <w:b/>
            <w:bCs/>
            <w:noProof/>
          </w:rPr>
          <w:fldChar w:fldCharType="end"/>
        </w:r>
      </w:p>
    </w:sdtContent>
  </w:sdt>
  <w:p w14:paraId="2343FF46" w14:textId="0253D139" w:rsidR="00F81F8F" w:rsidRDefault="00F81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E126" w14:textId="6A584CDA" w:rsidR="00B00180" w:rsidRDefault="00B00180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7EC4EF2" wp14:editId="0765C1A3">
          <wp:simplePos x="0" y="0"/>
          <wp:positionH relativeFrom="column">
            <wp:posOffset>-890955</wp:posOffset>
          </wp:positionH>
          <wp:positionV relativeFrom="paragraph">
            <wp:posOffset>-1244793</wp:posOffset>
          </wp:positionV>
          <wp:extent cx="7746365" cy="1425133"/>
          <wp:effectExtent l="0" t="0" r="6985" b="3810"/>
          <wp:wrapNone/>
          <wp:docPr id="3817019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439185" name="Picture 14304391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481" cy="1430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CBF3" w14:textId="77777777" w:rsidR="00847C44" w:rsidRDefault="00847C44">
      <w:r>
        <w:separator/>
      </w:r>
    </w:p>
  </w:footnote>
  <w:footnote w:type="continuationSeparator" w:id="0">
    <w:p w14:paraId="4F912B56" w14:textId="77777777" w:rsidR="00847C44" w:rsidRDefault="0084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EA84" w14:textId="0001D6E2" w:rsidR="00CA1E12" w:rsidRDefault="00B00180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114300" distR="114300" simplePos="0" relativeHeight="251658242" behindDoc="1" locked="0" layoutInCell="1" allowOverlap="1" wp14:anchorId="619D4EAD" wp14:editId="5DF47CD4">
          <wp:simplePos x="0" y="0"/>
          <wp:positionH relativeFrom="column">
            <wp:posOffset>-890953</wp:posOffset>
          </wp:positionH>
          <wp:positionV relativeFrom="paragraph">
            <wp:posOffset>-410307</wp:posOffset>
          </wp:positionV>
          <wp:extent cx="7746968" cy="1242646"/>
          <wp:effectExtent l="0" t="0" r="0" b="0"/>
          <wp:wrapNone/>
          <wp:docPr id="9117096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695371" name="Picture 1465695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968" cy="1242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4D90" w14:textId="5B8B929F" w:rsidR="00B00180" w:rsidRDefault="00B00180" w:rsidP="00B00180">
    <w:pPr>
      <w:pStyle w:val="Header"/>
      <w:jc w:val="center"/>
    </w:pPr>
    <w:r>
      <w:rPr>
        <w:b/>
        <w:noProof/>
        <w:sz w:val="20"/>
      </w:rPr>
      <w:drawing>
        <wp:anchor distT="0" distB="0" distL="114300" distR="114300" simplePos="0" relativeHeight="251658240" behindDoc="1" locked="0" layoutInCell="1" allowOverlap="1" wp14:anchorId="1484BD39" wp14:editId="016A16AC">
          <wp:simplePos x="0" y="0"/>
          <wp:positionH relativeFrom="column">
            <wp:posOffset>-890905</wp:posOffset>
          </wp:positionH>
          <wp:positionV relativeFrom="paragraph">
            <wp:posOffset>-398584</wp:posOffset>
          </wp:positionV>
          <wp:extent cx="7746968" cy="1242646"/>
          <wp:effectExtent l="0" t="0" r="0" b="0"/>
          <wp:wrapNone/>
          <wp:docPr id="8845276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695371" name="Picture 1465695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968" cy="1242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5236C"/>
    <w:multiLevelType w:val="multilevel"/>
    <w:tmpl w:val="4790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54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12"/>
    <w:rsid w:val="00003F1E"/>
    <w:rsid w:val="0001753F"/>
    <w:rsid w:val="00025F55"/>
    <w:rsid w:val="00123A74"/>
    <w:rsid w:val="00137134"/>
    <w:rsid w:val="0016709B"/>
    <w:rsid w:val="00170DEE"/>
    <w:rsid w:val="00197075"/>
    <w:rsid w:val="001B305D"/>
    <w:rsid w:val="00200D02"/>
    <w:rsid w:val="00277885"/>
    <w:rsid w:val="002A33DF"/>
    <w:rsid w:val="002C036A"/>
    <w:rsid w:val="003203C0"/>
    <w:rsid w:val="00364F7F"/>
    <w:rsid w:val="003E2615"/>
    <w:rsid w:val="003E5471"/>
    <w:rsid w:val="004069FF"/>
    <w:rsid w:val="00491DA3"/>
    <w:rsid w:val="004D16A5"/>
    <w:rsid w:val="004E3083"/>
    <w:rsid w:val="004E5DB1"/>
    <w:rsid w:val="004F10ED"/>
    <w:rsid w:val="00510777"/>
    <w:rsid w:val="0053728F"/>
    <w:rsid w:val="00595692"/>
    <w:rsid w:val="005C26EE"/>
    <w:rsid w:val="00635C81"/>
    <w:rsid w:val="006B4E4E"/>
    <w:rsid w:val="006F4B20"/>
    <w:rsid w:val="0075553E"/>
    <w:rsid w:val="007772BD"/>
    <w:rsid w:val="007A094C"/>
    <w:rsid w:val="007E77F8"/>
    <w:rsid w:val="00847C44"/>
    <w:rsid w:val="0089575F"/>
    <w:rsid w:val="008B31B5"/>
    <w:rsid w:val="009201F3"/>
    <w:rsid w:val="00933BE8"/>
    <w:rsid w:val="00936CF2"/>
    <w:rsid w:val="00981F4C"/>
    <w:rsid w:val="0099442E"/>
    <w:rsid w:val="009B607D"/>
    <w:rsid w:val="009D6C23"/>
    <w:rsid w:val="00A228D2"/>
    <w:rsid w:val="00AD0AD5"/>
    <w:rsid w:val="00AD3B67"/>
    <w:rsid w:val="00B00180"/>
    <w:rsid w:val="00B01C9E"/>
    <w:rsid w:val="00B207DE"/>
    <w:rsid w:val="00B57CA3"/>
    <w:rsid w:val="00B57D51"/>
    <w:rsid w:val="00B83C90"/>
    <w:rsid w:val="00BF3706"/>
    <w:rsid w:val="00C10FE3"/>
    <w:rsid w:val="00C56994"/>
    <w:rsid w:val="00CA1E12"/>
    <w:rsid w:val="00CE5DA4"/>
    <w:rsid w:val="00DA7160"/>
    <w:rsid w:val="00DF5ED5"/>
    <w:rsid w:val="00ED5C38"/>
    <w:rsid w:val="00EE1EB6"/>
    <w:rsid w:val="00F40FD1"/>
    <w:rsid w:val="00F653A5"/>
    <w:rsid w:val="00F81F8F"/>
    <w:rsid w:val="00F8719E"/>
    <w:rsid w:val="076E4FE9"/>
    <w:rsid w:val="0FB147EB"/>
    <w:rsid w:val="24F798CA"/>
    <w:rsid w:val="30EFB7E8"/>
    <w:rsid w:val="4DED5D23"/>
    <w:rsid w:val="551B6F2D"/>
    <w:rsid w:val="61D9C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92EFEF1"/>
  <w15:docId w15:val="{8630DB26-AD51-474F-9E62-ED76E0FD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T Norms Std Cond ExtraBold" w:eastAsia="TT Norms Std Cond ExtraBold" w:hAnsi="TT Norms Std Cond ExtraBold" w:cs="TT Norms Std Cond Extra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3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F1E"/>
    <w:rPr>
      <w:rFonts w:ascii="TT Norms Std Cond ExtraBold" w:eastAsia="TT Norms Std Cond ExtraBold" w:hAnsi="TT Norms Std Cond ExtraBold" w:cs="TT Norms Std Cond ExtraBold"/>
    </w:rPr>
  </w:style>
  <w:style w:type="paragraph" w:styleId="Footer">
    <w:name w:val="footer"/>
    <w:basedOn w:val="Normal"/>
    <w:link w:val="FooterChar"/>
    <w:uiPriority w:val="99"/>
    <w:unhideWhenUsed/>
    <w:rsid w:val="00003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F1E"/>
    <w:rPr>
      <w:rFonts w:ascii="TT Norms Std Cond ExtraBold" w:eastAsia="TT Norms Std Cond ExtraBold" w:hAnsi="TT Norms Std Cond ExtraBold" w:cs="TT Norms Std Cond ExtraBold"/>
    </w:rPr>
  </w:style>
  <w:style w:type="character" w:styleId="Hyperlink">
    <w:name w:val="Hyperlink"/>
    <w:basedOn w:val="DefaultParagraphFont"/>
    <w:uiPriority w:val="99"/>
    <w:unhideWhenUsed/>
    <w:rsid w:val="00C569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994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3E5471"/>
    <w:rPr>
      <w:rFonts w:ascii="TT Norms Std Cond ExtraBold" w:eastAsia="TT Norms Std Cond ExtraBold" w:hAnsi="TT Norms Std Cond ExtraBold" w:cs="TT Norms Std Cond ExtraBold"/>
      <w:b/>
      <w:bCs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2A33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2A33DF"/>
    <w:rPr>
      <w:b/>
      <w:bCs/>
    </w:rPr>
  </w:style>
  <w:style w:type="character" w:styleId="Emphasis">
    <w:name w:val="Emphasis"/>
    <w:basedOn w:val="DefaultParagraphFont"/>
    <w:uiPriority w:val="20"/>
    <w:qFormat/>
    <w:rsid w:val="002A33DF"/>
    <w:rPr>
      <w:i/>
      <w:iCs/>
    </w:rPr>
  </w:style>
  <w:style w:type="character" w:customStyle="1" w:styleId="group-hoverentity-accent">
    <w:name w:val="group-hover:entity-accent"/>
    <w:basedOn w:val="DefaultParagraphFont"/>
    <w:rsid w:val="002A33D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33DF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33DF"/>
    <w:rPr>
      <w:rFonts w:ascii="Arial" w:eastAsia="Times New Roman" w:hAnsi="Arial" w:cs="Arial"/>
      <w:vanish/>
      <w:sz w:val="16"/>
      <w:szCs w:val="16"/>
      <w:lang w:val="en-CA"/>
    </w:rPr>
  </w:style>
  <w:style w:type="paragraph" w:customStyle="1" w:styleId="placeholder">
    <w:name w:val="placeholder"/>
    <w:basedOn w:val="Normal"/>
    <w:rsid w:val="002A33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33DF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33DF"/>
    <w:rPr>
      <w:rFonts w:ascii="Arial" w:eastAsia="Times New Roman" w:hAnsi="Arial" w:cs="Arial"/>
      <w:vanish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crpa.bc.c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bcrpa.bc.c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crpa.bc.ca/fitness" TargetMode="External"/><Relationship Id="rId5" Type="http://schemas.openxmlformats.org/officeDocument/2006/relationships/styles" Target="styles.xml"/><Relationship Id="rId15" Type="http://schemas.openxmlformats.org/officeDocument/2006/relationships/hyperlink" Target="mailto:ktindale@bcrpa.bc.ca" TargetMode="External"/><Relationship Id="rId10" Type="http://schemas.openxmlformats.org/officeDocument/2006/relationships/hyperlink" Target="http://www.bcrpa.bc.c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crpa.bc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d8e14-274a-4ce9-a79a-3caea71aa606" xsi:nil="true"/>
    <Current xmlns="d80504dd-f599-47e0-ad73-d047fc9e5324" xsi:nil="true"/>
    <lcf76f155ced4ddcb4097134ff3c332f xmlns="d80504dd-f599-47e0-ad73-d047fc9e53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D26EB55C8BF48955D9DD47E58B1A1" ma:contentTypeVersion="17" ma:contentTypeDescription="Create a new document." ma:contentTypeScope="" ma:versionID="786029ce88bf2b6a1a53c6b6f5b23c75">
  <xsd:schema xmlns:xsd="http://www.w3.org/2001/XMLSchema" xmlns:xs="http://www.w3.org/2001/XMLSchema" xmlns:p="http://schemas.microsoft.com/office/2006/metadata/properties" xmlns:ns2="d80504dd-f599-47e0-ad73-d047fc9e5324" xmlns:ns3="f5ad8e14-274a-4ce9-a79a-3caea71aa606" targetNamespace="http://schemas.microsoft.com/office/2006/metadata/properties" ma:root="true" ma:fieldsID="fe2f15801dbdfe253112cba208da096d" ns2:_="" ns3:_="">
    <xsd:import namespace="d80504dd-f599-47e0-ad73-d047fc9e5324"/>
    <xsd:import namespace="f5ad8e14-274a-4ce9-a79a-3caea71aa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urr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04dd-f599-47e0-ad73-d047fc9e5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5cba97-c1ac-4a87-ad2b-4387f78dc4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urrent" ma:index="23" nillable="true" ma:displayName="Current " ma:description="This is the most current file" ma:format="Dropdown" ma:internalName="Current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d8e14-274a-4ce9-a79a-3caea71aa60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a8c1f3-be5e-402c-96e0-ec063ee74c51}" ma:internalName="TaxCatchAll" ma:showField="CatchAllData" ma:web="f5ad8e14-274a-4ce9-a79a-3caea71aa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F1C9D-E2B2-44E5-A5D8-643A1B2AD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0AEA9-DE91-4D00-80F3-BC13F732C33A}">
  <ds:schemaRefs>
    <ds:schemaRef ds:uri="http://schemas.microsoft.com/office/2006/metadata/properties"/>
    <ds:schemaRef ds:uri="http://schemas.microsoft.com/office/infopath/2007/PartnerControls"/>
    <ds:schemaRef ds:uri="f5ad8e14-274a-4ce9-a79a-3caea71aa606"/>
    <ds:schemaRef ds:uri="d80504dd-f599-47e0-ad73-d047fc9e5324"/>
  </ds:schemaRefs>
</ds:datastoreItem>
</file>

<file path=customXml/itemProps3.xml><?xml version="1.0" encoding="utf-8"?>
<ds:datastoreItem xmlns:ds="http://schemas.openxmlformats.org/officeDocument/2006/customXml" ds:itemID="{F5EA7516-A35D-44D4-859B-3A79FC1AD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04dd-f599-47e0-ad73-d047fc9e5324"/>
    <ds:schemaRef ds:uri="f5ad8e14-274a-4ce9-a79a-3caea71aa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LETTERHEAD FINAL 02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LETTERHEAD FINAL 02</dc:title>
  <dc:subject/>
  <dc:creator>Kathryn Tindale</dc:creator>
  <cp:keywords/>
  <cp:lastModifiedBy>Leslie's excel</cp:lastModifiedBy>
  <cp:revision>2</cp:revision>
  <dcterms:created xsi:type="dcterms:W3CDTF">2026-04-01T21:43:00Z</dcterms:created>
  <dcterms:modified xsi:type="dcterms:W3CDTF">2026-04-01T21:43:00Z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Adobe Illustrator 30.1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2026-03-05T00:00:00Z</vt:filetime>
  </property>
  <property fmtid="{D5CDD505-2E9C-101B-9397-08002B2CF9AE}" pid="6" name="Producer">
    <vt:lpwstr>Adobe PDF library 17.00</vt:lpwstr>
  </property>
  <property fmtid="{D5CDD505-2E9C-101B-9397-08002B2CF9AE}" pid="7" name="ContentTypeId">
    <vt:lpwstr>0x0101006E5D26EB55C8BF48955D9DD47E58B1A1</vt:lpwstr>
  </property>
  <property fmtid="{D5CDD505-2E9C-101B-9397-08002B2CF9AE}" pid="8" name="MediaServiceImageTags">
    <vt:lpwstr/>
  </property>
</Properties>
</file>